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AC" w:rsidRPr="00181D04" w:rsidRDefault="00BD1AAC" w:rsidP="00BD1AAC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eastAsia="Times New Roman" w:cs="Times New Roman"/>
          <w:b/>
          <w:kern w:val="0"/>
          <w:lang w:eastAsia="ru-RU" w:bidi="ar-SA"/>
        </w:rPr>
      </w:pPr>
      <w:r w:rsidRPr="00181D04">
        <w:rPr>
          <w:rFonts w:eastAsia="Times New Roman" w:cs="Times New Roman"/>
          <w:b/>
          <w:kern w:val="0"/>
          <w:lang w:eastAsia="ru-RU" w:bidi="ar-SA"/>
        </w:rPr>
        <w:t>Документы, необходимые для участия в аукционе:</w:t>
      </w:r>
    </w:p>
    <w:p w:rsidR="00BD1AAC" w:rsidRPr="00181D04" w:rsidRDefault="00BD1AAC" w:rsidP="00BD1AAC">
      <w:pPr>
        <w:widowControl/>
        <w:suppressAutoHyphens w:val="0"/>
        <w:autoSpaceDE w:val="0"/>
        <w:autoSpaceDN w:val="0"/>
        <w:adjustRightInd w:val="0"/>
        <w:spacing w:line="210" w:lineRule="atLeast"/>
        <w:jc w:val="center"/>
        <w:rPr>
          <w:rFonts w:eastAsia="Times New Roman" w:cs="Times New Roman"/>
          <w:b/>
          <w:bCs/>
          <w:kern w:val="0"/>
          <w:lang w:eastAsia="ru-RU" w:bidi="ar-SA"/>
        </w:rPr>
      </w:pPr>
    </w:p>
    <w:p w:rsidR="000C6A56" w:rsidRPr="00181D04" w:rsidRDefault="000C6A56" w:rsidP="000C6A56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rPr>
          <w:b/>
        </w:rPr>
        <w:t>1.</w:t>
      </w:r>
      <w:r w:rsidRPr="00181D04">
        <w:t xml:space="preserve"> Заявка на участие в аукционе в соответствии с формой, размещенной на официальном сайте АО «Российский аукционный дом», а также на электронной торговой площадке  Lot-online в разделе «Документы к лоту/аукциону». Заявка заполняется в электронном виде и подписывается электронной подписью Претендента (его уполномоченного представителя).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  <w:bookmarkStart w:id="0" w:name="_GoBack"/>
      <w:bookmarkEnd w:id="0"/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 xml:space="preserve">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 w:rsidDel="00B419CB">
        <w:rPr>
          <w:rFonts w:eastAsia="Times New Roman"/>
          <w:bCs/>
          <w:lang w:eastAsia="ru-RU"/>
        </w:rPr>
        <w:t xml:space="preserve"> </w:t>
      </w:r>
      <w:r w:rsidRPr="00181D04">
        <w:rPr>
          <w:rFonts w:eastAsia="Times New Roman"/>
          <w:bCs/>
          <w:u w:val="single"/>
          <w:lang w:eastAsia="ru-RU"/>
        </w:rPr>
        <w:t>1.2. Юридические лица</w:t>
      </w:r>
      <w:r w:rsidRPr="00181D04">
        <w:rPr>
          <w:rFonts w:eastAsia="Times New Roman"/>
          <w:bCs/>
          <w:lang w:eastAsia="ru-RU"/>
        </w:rPr>
        <w:t>: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1) заверенные копии учредительных документов;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E4D08" w:rsidRPr="00181D04" w:rsidRDefault="005E4D08" w:rsidP="005E4D08">
      <w:pPr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5E4D08" w:rsidRPr="00181D04" w:rsidRDefault="005E4D08" w:rsidP="005E4D08">
      <w:pPr>
        <w:tabs>
          <w:tab w:val="left" w:pos="284"/>
        </w:tabs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u w:val="single"/>
          <w:lang w:eastAsia="ru-RU"/>
        </w:rPr>
        <w:t>1.3. Физические лица:</w:t>
      </w:r>
      <w:r w:rsidRPr="00181D04">
        <w:rPr>
          <w:rFonts w:eastAsia="Times New Roman"/>
          <w:bCs/>
          <w:lang w:eastAsia="ru-RU"/>
        </w:rPr>
        <w:t xml:space="preserve"> </w:t>
      </w:r>
    </w:p>
    <w:p w:rsidR="005E4D08" w:rsidRPr="00181D04" w:rsidRDefault="005E4D08" w:rsidP="005E4D08">
      <w:pPr>
        <w:tabs>
          <w:tab w:val="left" w:pos="284"/>
        </w:tabs>
        <w:ind w:firstLine="709"/>
        <w:jc w:val="both"/>
        <w:rPr>
          <w:rFonts w:eastAsia="Times New Roman"/>
          <w:bCs/>
          <w:lang w:eastAsia="ru-RU"/>
        </w:rPr>
      </w:pPr>
      <w:r w:rsidRPr="00181D04">
        <w:rPr>
          <w:rFonts w:eastAsia="Times New Roman"/>
          <w:bCs/>
          <w:lang w:eastAsia="ru-RU"/>
        </w:rPr>
        <w:t>Копии всех листов документа, удостоверяющего личность.</w:t>
      </w:r>
    </w:p>
    <w:p w:rsidR="005E4D08" w:rsidRPr="00181D04" w:rsidRDefault="005E4D08" w:rsidP="000C6A56">
      <w:pPr>
        <w:autoSpaceDE w:val="0"/>
        <w:autoSpaceDN w:val="0"/>
        <w:adjustRightInd w:val="0"/>
        <w:spacing w:line="190" w:lineRule="atLeast"/>
        <w:ind w:firstLine="709"/>
        <w:jc w:val="both"/>
      </w:pPr>
    </w:p>
    <w:p w:rsidR="006A3E59" w:rsidRPr="00181D04" w:rsidRDefault="006A3E59" w:rsidP="00B70978">
      <w:pPr>
        <w:autoSpaceDE w:val="0"/>
        <w:autoSpaceDN w:val="0"/>
        <w:adjustRightInd w:val="0"/>
        <w:spacing w:line="190" w:lineRule="atLeast"/>
        <w:ind w:firstLine="709"/>
        <w:jc w:val="both"/>
      </w:pPr>
    </w:p>
    <w:p w:rsidR="006A3E59" w:rsidRPr="00181D04" w:rsidRDefault="006A3E59" w:rsidP="006A3E59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</w:t>
      </w:r>
      <w:r w:rsidR="00082084" w:rsidRPr="00181D04">
        <w:t>ь исполнены карандашом. Печати (при наличии) и</w:t>
      </w:r>
      <w:r w:rsidRPr="00181D04">
        <w:t xml:space="preserve">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</w:t>
      </w:r>
      <w:r w:rsidR="00082084" w:rsidRPr="00181D04">
        <w:t>,</w:t>
      </w:r>
      <w:r w:rsidRPr="00181D04">
        <w:t xml:space="preserve"> </w:t>
      </w:r>
      <w:r w:rsidR="00082084" w:rsidRPr="00181D04">
        <w:t xml:space="preserve">апостилированы  </w:t>
      </w:r>
      <w:r w:rsidRPr="00181D04">
        <w:t>и иметь надлежащим образом заверенный пер</w:t>
      </w:r>
      <w:r w:rsidR="00082084" w:rsidRPr="00181D04">
        <w:t>евод на русский язык</w:t>
      </w:r>
      <w:r w:rsidRPr="00181D04">
        <w:t>.</w:t>
      </w:r>
    </w:p>
    <w:p w:rsidR="006A3E59" w:rsidRPr="00181D04" w:rsidRDefault="006A3E59" w:rsidP="006A3E59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t>Документооборот между Претендентами, Участниками аукциона, Организатором аукциона –</w:t>
      </w:r>
      <w:r w:rsidR="00181D04">
        <w:t xml:space="preserve"> </w:t>
      </w:r>
      <w:r w:rsidRPr="00181D04">
        <w:t>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Претендента (его уполномоченного представителя), Участника аукциона либо Организатора аукциона (далее – электронный документ), за исключением договора купли-продажи имущества, подлежащего заключению по итогам аукциона</w:t>
      </w:r>
      <w:r w:rsidR="002B7843" w:rsidRPr="00181D04">
        <w:t>.</w:t>
      </w:r>
    </w:p>
    <w:p w:rsidR="006A3E59" w:rsidRPr="00181D04" w:rsidRDefault="006A3E59" w:rsidP="006A3E59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:rsidR="006A3E59" w:rsidRPr="00181D04" w:rsidRDefault="006A3E59" w:rsidP="006A3E59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:rsidR="006A3E59" w:rsidRPr="00181D04" w:rsidRDefault="006A3E59" w:rsidP="006A3E59">
      <w:pPr>
        <w:autoSpaceDE w:val="0"/>
        <w:autoSpaceDN w:val="0"/>
        <w:adjustRightInd w:val="0"/>
        <w:spacing w:line="190" w:lineRule="atLeast"/>
        <w:ind w:firstLine="709"/>
        <w:jc w:val="both"/>
      </w:pPr>
      <w:r w:rsidRPr="00181D04">
        <w:t xml:space="preserve">На электронной площадке принимаются и признаются сертификаты ключей подписей, </w:t>
      </w:r>
      <w:r w:rsidRPr="00181D04">
        <w:lastRenderedPageBreak/>
        <w:t>изданные доверенными удостоверяющими центрами, согласно списку, опубликованному на сайте электронной площадки http://lot-online.ru/static/ecp_list.html.</w:t>
      </w:r>
    </w:p>
    <w:p w:rsidR="006A3E59" w:rsidRPr="00181D04" w:rsidRDefault="006A3E59" w:rsidP="006A3E59">
      <w:pPr>
        <w:autoSpaceDE w:val="0"/>
        <w:autoSpaceDN w:val="0"/>
        <w:adjustRightInd w:val="0"/>
        <w:spacing w:line="200" w:lineRule="atLeast"/>
        <w:ind w:firstLine="709"/>
        <w:jc w:val="both"/>
        <w:textAlignment w:val="center"/>
      </w:pPr>
      <w:r w:rsidRPr="00181D04">
        <w:t>Организатор аукциона отказывает Претенденту в допуске к участию если:</w:t>
      </w:r>
    </w:p>
    <w:p w:rsidR="002B7843" w:rsidRPr="00181D04" w:rsidRDefault="002B7843" w:rsidP="002B784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  <w:r w:rsidRPr="00181D04">
        <w:rPr>
          <w:rFonts w:eastAsia="Times New Roman" w:cs="Times New Roman"/>
          <w:kern w:val="0"/>
          <w:lang w:eastAsia="ru-RU" w:bidi="ar-SA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2B7843" w:rsidRPr="00181D04" w:rsidRDefault="002B7843" w:rsidP="002B7843">
      <w:pPr>
        <w:widowControl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 w:cs="Times New Roman"/>
          <w:kern w:val="0"/>
          <w:lang w:eastAsia="ru-RU" w:bidi="ar-SA"/>
        </w:rPr>
      </w:pPr>
      <w:r w:rsidRPr="00181D04">
        <w:rPr>
          <w:rFonts w:eastAsia="Times New Roman" w:cs="Times New Roman"/>
          <w:kern w:val="0"/>
          <w:lang w:eastAsia="ru-RU" w:bidi="ar-SA"/>
        </w:rPr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2B7843" w:rsidRPr="00181D04" w:rsidRDefault="002B7843" w:rsidP="002B7843">
      <w:pPr>
        <w:widowControl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 w:cs="Times New Roman"/>
          <w:kern w:val="0"/>
          <w:lang w:eastAsia="ru-RU" w:bidi="ar-SA"/>
        </w:rPr>
      </w:pPr>
      <w:r w:rsidRPr="00181D04">
        <w:rPr>
          <w:rFonts w:eastAsia="Times New Roman" w:cs="Times New Roman"/>
          <w:kern w:val="0"/>
          <w:lang w:eastAsia="ru-RU" w:bidi="ar-SA"/>
        </w:rPr>
        <w:t>- заявка подана лицом, не уполномоченным претендентом на осуществление таких действий;</w:t>
      </w:r>
    </w:p>
    <w:p w:rsidR="002B7843" w:rsidRPr="00181D04" w:rsidRDefault="002B7843" w:rsidP="002B7843">
      <w:pPr>
        <w:widowControl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 w:cs="Times New Roman"/>
          <w:kern w:val="0"/>
          <w:lang w:eastAsia="ru-RU" w:bidi="ar-SA"/>
        </w:rPr>
      </w:pPr>
      <w:r w:rsidRPr="00181D04">
        <w:rPr>
          <w:rFonts w:eastAsia="Times New Roman" w:cs="Times New Roman"/>
          <w:kern w:val="0"/>
          <w:lang w:eastAsia="ru-RU" w:bidi="ar-SA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6A3E59" w:rsidRPr="006A3E59" w:rsidRDefault="006A3E59" w:rsidP="006A3E59">
      <w:pPr>
        <w:rPr>
          <w:sz w:val="22"/>
          <w:szCs w:val="22"/>
        </w:rPr>
      </w:pPr>
    </w:p>
    <w:p w:rsidR="000C6A56" w:rsidRPr="006A3E59" w:rsidRDefault="000C6A56" w:rsidP="006A3E59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sz w:val="22"/>
          <w:szCs w:val="22"/>
        </w:rPr>
      </w:pPr>
    </w:p>
    <w:sectPr w:rsidR="000C6A56" w:rsidRPr="006A3E59" w:rsidSect="00FF3FC3">
      <w:footerReference w:type="default" r:id="rId7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5E8" w:rsidRDefault="003C55E8" w:rsidP="00964004">
      <w:r>
        <w:separator/>
      </w:r>
    </w:p>
  </w:endnote>
  <w:endnote w:type="continuationSeparator" w:id="0">
    <w:p w:rsidR="003C55E8" w:rsidRDefault="003C55E8" w:rsidP="0096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7004383"/>
      <w:docPartObj>
        <w:docPartGallery w:val="Page Numbers (Bottom of Page)"/>
        <w:docPartUnique/>
      </w:docPartObj>
    </w:sdtPr>
    <w:sdtEndPr/>
    <w:sdtContent>
      <w:p w:rsidR="00964004" w:rsidRDefault="0096400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0C6">
          <w:rPr>
            <w:noProof/>
          </w:rPr>
          <w:t>1</w:t>
        </w:r>
        <w:r>
          <w:fldChar w:fldCharType="end"/>
        </w:r>
      </w:p>
    </w:sdtContent>
  </w:sdt>
  <w:p w:rsidR="00964004" w:rsidRDefault="009640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5E8" w:rsidRDefault="003C55E8" w:rsidP="00964004">
      <w:r>
        <w:separator/>
      </w:r>
    </w:p>
  </w:footnote>
  <w:footnote w:type="continuationSeparator" w:id="0">
    <w:p w:rsidR="003C55E8" w:rsidRDefault="003C55E8" w:rsidP="00964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44"/>
    <w:rsid w:val="000308D4"/>
    <w:rsid w:val="0005520A"/>
    <w:rsid w:val="000610B7"/>
    <w:rsid w:val="00062713"/>
    <w:rsid w:val="00082084"/>
    <w:rsid w:val="000C6A56"/>
    <w:rsid w:val="00181D04"/>
    <w:rsid w:val="001D2FCA"/>
    <w:rsid w:val="001E3685"/>
    <w:rsid w:val="002B7843"/>
    <w:rsid w:val="003C55E8"/>
    <w:rsid w:val="004126FB"/>
    <w:rsid w:val="00533176"/>
    <w:rsid w:val="005736AC"/>
    <w:rsid w:val="005E4D08"/>
    <w:rsid w:val="005F71AA"/>
    <w:rsid w:val="0066691D"/>
    <w:rsid w:val="00676FAF"/>
    <w:rsid w:val="006A3E59"/>
    <w:rsid w:val="006B2376"/>
    <w:rsid w:val="006E168A"/>
    <w:rsid w:val="006E60C6"/>
    <w:rsid w:val="00713ABD"/>
    <w:rsid w:val="007257CA"/>
    <w:rsid w:val="007F367F"/>
    <w:rsid w:val="00880D98"/>
    <w:rsid w:val="00950044"/>
    <w:rsid w:val="00957361"/>
    <w:rsid w:val="00964004"/>
    <w:rsid w:val="00970251"/>
    <w:rsid w:val="00A37A01"/>
    <w:rsid w:val="00B5706C"/>
    <w:rsid w:val="00B70978"/>
    <w:rsid w:val="00B90082"/>
    <w:rsid w:val="00BA30A4"/>
    <w:rsid w:val="00BC742B"/>
    <w:rsid w:val="00BD1AAC"/>
    <w:rsid w:val="00C14597"/>
    <w:rsid w:val="00C22EB1"/>
    <w:rsid w:val="00C45F85"/>
    <w:rsid w:val="00C52C44"/>
    <w:rsid w:val="00CB1B3B"/>
    <w:rsid w:val="00D30676"/>
    <w:rsid w:val="00D5366F"/>
    <w:rsid w:val="00E64077"/>
    <w:rsid w:val="00EC501C"/>
    <w:rsid w:val="00F452B4"/>
    <w:rsid w:val="00FD57A7"/>
    <w:rsid w:val="00FE7833"/>
    <w:rsid w:val="00FF123E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D7633-BC8B-4A44-AD7F-C4465B87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AAC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123E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96400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964004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96400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964004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76FAF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76FAF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a">
    <w:name w:val="endnote text"/>
    <w:basedOn w:val="a"/>
    <w:link w:val="ab"/>
    <w:uiPriority w:val="99"/>
    <w:semiHidden/>
    <w:unhideWhenUsed/>
    <w:rsid w:val="007257CA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257CA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c">
    <w:name w:val="endnote reference"/>
    <w:basedOn w:val="a0"/>
    <w:uiPriority w:val="99"/>
    <w:semiHidden/>
    <w:unhideWhenUsed/>
    <w:rsid w:val="007257CA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257CA"/>
    <w:rPr>
      <w:rFonts w:cs="Mangal"/>
      <w:sz w:val="20"/>
      <w:szCs w:val="18"/>
    </w:rPr>
  </w:style>
  <w:style w:type="character" w:customStyle="1" w:styleId="ae">
    <w:name w:val="Текст сноски Знак"/>
    <w:basedOn w:val="a0"/>
    <w:link w:val="ad"/>
    <w:uiPriority w:val="99"/>
    <w:semiHidden/>
    <w:rsid w:val="007257CA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f">
    <w:name w:val="footnote reference"/>
    <w:basedOn w:val="a0"/>
    <w:uiPriority w:val="99"/>
    <w:semiHidden/>
    <w:unhideWhenUsed/>
    <w:rsid w:val="007257CA"/>
    <w:rPr>
      <w:vertAlign w:val="superscript"/>
    </w:rPr>
  </w:style>
  <w:style w:type="paragraph" w:styleId="af0">
    <w:name w:val="List Paragraph"/>
    <w:basedOn w:val="a"/>
    <w:uiPriority w:val="34"/>
    <w:qFormat/>
    <w:rsid w:val="005E4D08"/>
    <w:pPr>
      <w:ind w:left="720"/>
      <w:contextualSpacing/>
    </w:pPr>
    <w:rPr>
      <w:rFonts w:cs="Mangal"/>
      <w:szCs w:val="21"/>
    </w:rPr>
  </w:style>
  <w:style w:type="character" w:styleId="af1">
    <w:name w:val="annotation reference"/>
    <w:basedOn w:val="a0"/>
    <w:uiPriority w:val="99"/>
    <w:semiHidden/>
    <w:unhideWhenUsed/>
    <w:rsid w:val="005E4D0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E4D08"/>
    <w:rPr>
      <w:rFonts w:cs="Mangal"/>
      <w:sz w:val="20"/>
      <w:szCs w:val="18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E4D0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E4D0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E4D08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CE3D4-BA5B-4583-BEFC-487992435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Демьянова</dc:creator>
  <cp:lastModifiedBy>Ярославцева Наталия Михайловна</cp:lastModifiedBy>
  <cp:revision>5</cp:revision>
  <cp:lastPrinted>2017-01-25T13:49:00Z</cp:lastPrinted>
  <dcterms:created xsi:type="dcterms:W3CDTF">2022-11-24T13:54:00Z</dcterms:created>
  <dcterms:modified xsi:type="dcterms:W3CDTF">2023-02-07T14:50:00Z</dcterms:modified>
</cp:coreProperties>
</file>